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6C" w:rsidRPr="00242237" w:rsidRDefault="0052236C" w:rsidP="0052236C">
      <w:pPr>
        <w:pStyle w:val="Header"/>
        <w:tabs>
          <w:tab w:val="clear" w:pos="4680"/>
          <w:tab w:val="clear" w:pos="9360"/>
        </w:tabs>
        <w:rPr>
          <w:sz w:val="20"/>
          <w:szCs w:val="20"/>
        </w:rPr>
      </w:pPr>
      <w:r w:rsidRPr="00242237">
        <w:rPr>
          <w:smallCaps/>
          <w:sz w:val="20"/>
          <w:szCs w:val="20"/>
        </w:rPr>
        <w:t xml:space="preserve">Chapter </w:t>
      </w:r>
      <w:r w:rsidR="001D2998" w:rsidRPr="00242237">
        <w:rPr>
          <w:smallCaps/>
          <w:sz w:val="20"/>
          <w:szCs w:val="20"/>
        </w:rPr>
        <w:t>7</w:t>
      </w:r>
      <w:r w:rsidRPr="00242237">
        <w:rPr>
          <w:smallCaps/>
          <w:sz w:val="20"/>
          <w:szCs w:val="20"/>
        </w:rPr>
        <w:t>: Location</w:t>
      </w:r>
      <w:r w:rsidRPr="00242237">
        <w:rPr>
          <w:sz w:val="20"/>
          <w:szCs w:val="20"/>
        </w:rPr>
        <w:t xml:space="preserve">          </w:t>
      </w:r>
      <w:r w:rsidRPr="00242237">
        <w:rPr>
          <w:sz w:val="20"/>
          <w:szCs w:val="20"/>
        </w:rPr>
        <w:tab/>
      </w:r>
      <w:r w:rsidRPr="00242237">
        <w:rPr>
          <w:sz w:val="20"/>
          <w:szCs w:val="20"/>
        </w:rPr>
        <w:tab/>
      </w:r>
      <w:r w:rsidRPr="00242237">
        <w:rPr>
          <w:sz w:val="20"/>
          <w:szCs w:val="20"/>
        </w:rPr>
        <w:tab/>
      </w:r>
      <w:r w:rsidRPr="00242237">
        <w:rPr>
          <w:sz w:val="20"/>
          <w:szCs w:val="20"/>
        </w:rPr>
        <w:tab/>
        <w:t xml:space="preserve">      Name:  _______________________________</w:t>
      </w:r>
    </w:p>
    <w:p w:rsidR="00554CC6" w:rsidRPr="009405BE" w:rsidRDefault="0052236C" w:rsidP="009405BE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9405BE">
        <w:rPr>
          <w:smallCaps/>
          <w:sz w:val="20"/>
          <w:szCs w:val="20"/>
        </w:rPr>
        <w:t>Ellie’s Eco-Smoothies (2-D) Location</w:t>
      </w:r>
      <w:r w:rsidRPr="009405BE">
        <w:rPr>
          <w:sz w:val="20"/>
          <w:szCs w:val="20"/>
        </w:rPr>
        <w:t xml:space="preserve">     </w:t>
      </w:r>
      <w:r w:rsidRPr="009405BE">
        <w:rPr>
          <w:sz w:val="20"/>
          <w:szCs w:val="20"/>
        </w:rPr>
        <w:tab/>
        <w:t xml:space="preserve">                                 Date:  __________________</w:t>
      </w:r>
    </w:p>
    <w:p w:rsidR="00554CC6" w:rsidRPr="00242237" w:rsidRDefault="00554CC6">
      <w:pPr>
        <w:rPr>
          <w:sz w:val="20"/>
          <w:szCs w:val="20"/>
        </w:rPr>
      </w:pPr>
    </w:p>
    <w:p w:rsidR="00554CC6" w:rsidRPr="009405BE" w:rsidRDefault="00554CC6">
      <w:pPr>
        <w:rPr>
          <w:sz w:val="4"/>
          <w:szCs w:val="20"/>
        </w:rPr>
      </w:pPr>
    </w:p>
    <w:p w:rsidR="00D11B3F" w:rsidRPr="00150484" w:rsidRDefault="00242237" w:rsidP="00150484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9405BE">
        <w:rPr>
          <w:noProof/>
        </w:rPr>
        <w:drawing>
          <wp:anchor distT="0" distB="0" distL="114300" distR="114300" simplePos="0" relativeHeight="251663360" behindDoc="0" locked="0" layoutInCell="1" allowOverlap="1" wp14:anchorId="745F578B" wp14:editId="08AE600B">
            <wp:simplePos x="0" y="0"/>
            <wp:positionH relativeFrom="column">
              <wp:posOffset>-441809</wp:posOffset>
            </wp:positionH>
            <wp:positionV relativeFrom="paragraph">
              <wp:posOffset>153658</wp:posOffset>
            </wp:positionV>
            <wp:extent cx="4010685" cy="301248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" r="8436"/>
                    <a:stretch/>
                  </pic:blipFill>
                  <pic:spPr bwMode="auto">
                    <a:xfrm>
                      <a:off x="0" y="0"/>
                      <a:ext cx="4023388" cy="302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5BE" w:rsidRPr="00150484">
        <w:rPr>
          <w:b/>
          <w:sz w:val="20"/>
          <w:szCs w:val="20"/>
        </w:rPr>
        <w:t xml:space="preserve">Determining the optimal location.  </w:t>
      </w:r>
    </w:p>
    <w:tbl>
      <w:tblPr>
        <w:tblpPr w:leftFromText="180" w:rightFromText="180" w:vertAnchor="text" w:horzAnchor="margin" w:tblpXSpec="right" w:tblpY="128"/>
        <w:tblW w:w="7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170"/>
        <w:gridCol w:w="2201"/>
        <w:gridCol w:w="1666"/>
      </w:tblGrid>
      <w:tr w:rsidR="009405BE" w:rsidRPr="00242237" w:rsidTr="009405BE">
        <w:trPr>
          <w:trHeight w:hRule="exact" w:val="625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2237">
              <w:rPr>
                <w:color w:val="000000"/>
                <w:kern w:val="24"/>
                <w:sz w:val="20"/>
                <w:szCs w:val="20"/>
              </w:rPr>
              <w:t>Office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42237">
              <w:rPr>
                <w:i/>
                <w:color w:val="000000"/>
                <w:kern w:val="24"/>
                <w:sz w:val="20"/>
                <w:szCs w:val="20"/>
              </w:rPr>
              <w:t>x</w:t>
            </w:r>
            <w:r w:rsidRPr="00242237">
              <w:rPr>
                <w:color w:val="000000"/>
                <w:kern w:val="24"/>
                <w:sz w:val="20"/>
                <w:szCs w:val="20"/>
              </w:rPr>
              <w:t>-coordinate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42237">
              <w:rPr>
                <w:color w:val="000000"/>
                <w:kern w:val="24"/>
                <w:sz w:val="20"/>
                <w:szCs w:val="20"/>
              </w:rPr>
              <w:t>Weight (visits)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42237">
              <w:rPr>
                <w:color w:val="000000"/>
                <w:kern w:val="24"/>
                <w:sz w:val="20"/>
                <w:szCs w:val="20"/>
              </w:rPr>
              <w:t xml:space="preserve">Cumulative Weight </w:t>
            </w:r>
          </w:p>
        </w:tc>
      </w:tr>
      <w:tr w:rsidR="009405BE" w:rsidRPr="00242237" w:rsidTr="009405BE">
        <w:trPr>
          <w:trHeight w:hRule="exact" w:val="285"/>
        </w:trPr>
        <w:tc>
          <w:tcPr>
            <w:tcW w:w="284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405BE" w:rsidRPr="00242237" w:rsidTr="009405BE">
        <w:trPr>
          <w:trHeight w:hRule="exact" w:val="285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405BE" w:rsidRPr="00242237" w:rsidTr="009405BE">
        <w:trPr>
          <w:trHeight w:hRule="exact" w:val="285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405BE" w:rsidRPr="00242237" w:rsidTr="009405BE">
        <w:trPr>
          <w:trHeight w:hRule="exact" w:val="285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405BE" w:rsidRPr="00242237" w:rsidTr="009405BE">
        <w:trPr>
          <w:trHeight w:hRule="exact" w:val="285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405BE" w:rsidRPr="00242237" w:rsidTr="009405BE">
        <w:trPr>
          <w:trHeight w:hRule="exact" w:val="285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405BE" w:rsidRPr="00242237" w:rsidTr="009405BE">
        <w:trPr>
          <w:trHeight w:hRule="exact" w:val="285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405BE" w:rsidRPr="00242237" w:rsidTr="009405BE">
        <w:trPr>
          <w:trHeight w:hRule="exact" w:val="285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405BE" w:rsidRPr="00242237" w:rsidTr="009405BE">
        <w:trPr>
          <w:trHeight w:hRule="exact" w:val="285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405BE" w:rsidRPr="00242237" w:rsidTr="009405BE">
        <w:trPr>
          <w:trHeight w:hRule="exact" w:val="285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242237" w:rsidRPr="00242237" w:rsidRDefault="00242237" w:rsidP="00242237">
      <w:pPr>
        <w:pStyle w:val="ListParagraph"/>
        <w:ind w:left="1080"/>
        <w:rPr>
          <w:sz w:val="20"/>
          <w:szCs w:val="20"/>
        </w:rPr>
      </w:pPr>
    </w:p>
    <w:p w:rsidR="00242237" w:rsidRPr="00242237" w:rsidRDefault="00242237" w:rsidP="00242237">
      <w:pPr>
        <w:pStyle w:val="ListParagraph"/>
        <w:ind w:left="1080"/>
        <w:rPr>
          <w:sz w:val="20"/>
          <w:szCs w:val="20"/>
        </w:rPr>
      </w:pPr>
    </w:p>
    <w:p w:rsidR="00242237" w:rsidRPr="00242237" w:rsidRDefault="00242237" w:rsidP="00242237">
      <w:pPr>
        <w:pStyle w:val="ListParagraph"/>
        <w:ind w:left="1080"/>
        <w:rPr>
          <w:sz w:val="20"/>
          <w:szCs w:val="20"/>
        </w:rPr>
      </w:pPr>
    </w:p>
    <w:p w:rsidR="00242237" w:rsidRPr="00242237" w:rsidRDefault="00242237" w:rsidP="00242237">
      <w:pPr>
        <w:pStyle w:val="ListParagraph"/>
        <w:ind w:left="1080"/>
        <w:rPr>
          <w:sz w:val="20"/>
          <w:szCs w:val="20"/>
        </w:rPr>
      </w:pPr>
    </w:p>
    <w:p w:rsidR="00242237" w:rsidRPr="00242237" w:rsidRDefault="00242237" w:rsidP="00242237">
      <w:pPr>
        <w:pStyle w:val="ListParagraph"/>
        <w:ind w:left="1080"/>
        <w:rPr>
          <w:sz w:val="20"/>
          <w:szCs w:val="20"/>
        </w:rPr>
      </w:pPr>
    </w:p>
    <w:p w:rsidR="00242237" w:rsidRPr="00242237" w:rsidRDefault="00242237" w:rsidP="00242237">
      <w:pPr>
        <w:pStyle w:val="ListParagraph"/>
        <w:ind w:left="1080"/>
        <w:rPr>
          <w:sz w:val="20"/>
          <w:szCs w:val="20"/>
        </w:rPr>
      </w:pPr>
    </w:p>
    <w:p w:rsidR="00242237" w:rsidRPr="00242237" w:rsidRDefault="00242237" w:rsidP="00242237">
      <w:pPr>
        <w:pStyle w:val="ListParagraph"/>
        <w:ind w:left="1080"/>
        <w:rPr>
          <w:sz w:val="20"/>
          <w:szCs w:val="20"/>
        </w:rPr>
      </w:pPr>
    </w:p>
    <w:p w:rsidR="00242237" w:rsidRPr="00242237" w:rsidRDefault="00242237" w:rsidP="00242237">
      <w:pPr>
        <w:pStyle w:val="ListParagraph"/>
        <w:ind w:left="1080"/>
        <w:rPr>
          <w:sz w:val="20"/>
          <w:szCs w:val="20"/>
        </w:rPr>
      </w:pPr>
    </w:p>
    <w:p w:rsidR="00242237" w:rsidRPr="00242237" w:rsidRDefault="00242237" w:rsidP="00242237">
      <w:pPr>
        <w:pStyle w:val="ListParagraph"/>
        <w:ind w:left="1080"/>
        <w:rPr>
          <w:sz w:val="20"/>
          <w:szCs w:val="20"/>
        </w:rPr>
      </w:pPr>
    </w:p>
    <w:p w:rsidR="00242237" w:rsidRPr="00242237" w:rsidRDefault="00242237" w:rsidP="00242237">
      <w:pPr>
        <w:pStyle w:val="ListParagraph"/>
        <w:ind w:left="1080"/>
        <w:rPr>
          <w:sz w:val="20"/>
          <w:szCs w:val="20"/>
        </w:rPr>
      </w:pPr>
    </w:p>
    <w:p w:rsidR="00242237" w:rsidRPr="00242237" w:rsidRDefault="00242237" w:rsidP="00242237">
      <w:pPr>
        <w:pStyle w:val="ListParagraph"/>
        <w:ind w:left="1080"/>
        <w:rPr>
          <w:sz w:val="20"/>
          <w:szCs w:val="20"/>
        </w:rPr>
      </w:pPr>
    </w:p>
    <w:p w:rsidR="00242237" w:rsidRPr="00242237" w:rsidRDefault="00242237" w:rsidP="00242237">
      <w:pPr>
        <w:pStyle w:val="ListParagraph"/>
        <w:ind w:left="1080"/>
        <w:rPr>
          <w:sz w:val="20"/>
          <w:szCs w:val="20"/>
        </w:rPr>
      </w:pPr>
    </w:p>
    <w:p w:rsidR="00D11B3F" w:rsidRPr="00242237" w:rsidRDefault="00D11B3F" w:rsidP="0052236C">
      <w:pPr>
        <w:rPr>
          <w:sz w:val="20"/>
          <w:szCs w:val="20"/>
        </w:rPr>
      </w:pPr>
    </w:p>
    <w:p w:rsidR="00CE4E6F" w:rsidRPr="00242237" w:rsidRDefault="00CE4E6F" w:rsidP="0052236C">
      <w:pPr>
        <w:rPr>
          <w:sz w:val="20"/>
          <w:szCs w:val="20"/>
        </w:rPr>
      </w:pPr>
    </w:p>
    <w:p w:rsidR="00242237" w:rsidRPr="00242237" w:rsidRDefault="00242237" w:rsidP="0052236C">
      <w:pPr>
        <w:rPr>
          <w:sz w:val="20"/>
          <w:szCs w:val="20"/>
        </w:rPr>
      </w:pPr>
    </w:p>
    <w:p w:rsidR="00242237" w:rsidRPr="00242237" w:rsidRDefault="00242237" w:rsidP="0052236C">
      <w:pPr>
        <w:rPr>
          <w:sz w:val="20"/>
          <w:szCs w:val="20"/>
        </w:rPr>
      </w:pPr>
    </w:p>
    <w:p w:rsidR="00242237" w:rsidRPr="00242237" w:rsidRDefault="00242237" w:rsidP="0052236C">
      <w:pPr>
        <w:rPr>
          <w:sz w:val="20"/>
          <w:szCs w:val="20"/>
        </w:rPr>
      </w:pPr>
    </w:p>
    <w:p w:rsidR="00242237" w:rsidRPr="00242237" w:rsidRDefault="00242237" w:rsidP="0052236C">
      <w:pPr>
        <w:rPr>
          <w:sz w:val="20"/>
          <w:szCs w:val="20"/>
        </w:rPr>
      </w:pPr>
      <w:r w:rsidRPr="00242237">
        <w:rPr>
          <w:sz w:val="20"/>
          <w:szCs w:val="20"/>
        </w:rPr>
        <w:tab/>
      </w:r>
      <w:r w:rsidRPr="00242237">
        <w:rPr>
          <w:sz w:val="20"/>
          <w:szCs w:val="20"/>
        </w:rPr>
        <w:tab/>
      </w:r>
      <w:r w:rsidRPr="00242237">
        <w:rPr>
          <w:sz w:val="20"/>
          <w:szCs w:val="20"/>
        </w:rPr>
        <w:tab/>
      </w:r>
      <w:r w:rsidRPr="00242237">
        <w:rPr>
          <w:sz w:val="20"/>
          <w:szCs w:val="20"/>
        </w:rPr>
        <w:tab/>
      </w:r>
      <w:r w:rsidRPr="00242237">
        <w:rPr>
          <w:sz w:val="20"/>
          <w:szCs w:val="20"/>
        </w:rPr>
        <w:tab/>
      </w:r>
      <w:r w:rsidRPr="00242237">
        <w:rPr>
          <w:sz w:val="20"/>
          <w:szCs w:val="20"/>
        </w:rPr>
        <w:tab/>
      </w:r>
      <w:r w:rsidRPr="00242237">
        <w:rPr>
          <w:sz w:val="20"/>
          <w:szCs w:val="20"/>
        </w:rPr>
        <w:tab/>
      </w:r>
      <w:r w:rsidRPr="00242237">
        <w:rPr>
          <w:sz w:val="20"/>
          <w:szCs w:val="20"/>
        </w:rPr>
        <w:tab/>
      </w:r>
      <w:r w:rsidRPr="00242237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49"/>
        <w:tblW w:w="7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170"/>
        <w:gridCol w:w="2201"/>
        <w:gridCol w:w="1666"/>
      </w:tblGrid>
      <w:tr w:rsidR="009405BE" w:rsidRPr="00242237" w:rsidTr="009405BE">
        <w:trPr>
          <w:trHeight w:hRule="exact" w:val="625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2237">
              <w:rPr>
                <w:color w:val="000000"/>
                <w:kern w:val="24"/>
                <w:sz w:val="20"/>
                <w:szCs w:val="20"/>
              </w:rPr>
              <w:t>Office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42237">
              <w:rPr>
                <w:i/>
                <w:color w:val="000000"/>
                <w:kern w:val="24"/>
                <w:sz w:val="20"/>
                <w:szCs w:val="20"/>
              </w:rPr>
              <w:t>y</w:t>
            </w:r>
            <w:r w:rsidRPr="00242237">
              <w:rPr>
                <w:color w:val="000000"/>
                <w:kern w:val="24"/>
                <w:sz w:val="20"/>
                <w:szCs w:val="20"/>
              </w:rPr>
              <w:t>-coordinate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42237">
              <w:rPr>
                <w:color w:val="000000"/>
                <w:kern w:val="24"/>
                <w:sz w:val="20"/>
                <w:szCs w:val="20"/>
              </w:rPr>
              <w:t>Weight (visits)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42237">
              <w:rPr>
                <w:color w:val="000000"/>
                <w:kern w:val="24"/>
                <w:sz w:val="20"/>
                <w:szCs w:val="20"/>
              </w:rPr>
              <w:t xml:space="preserve">Cumulative Weight </w:t>
            </w:r>
          </w:p>
        </w:tc>
      </w:tr>
      <w:tr w:rsidR="009405BE" w:rsidRPr="00242237" w:rsidTr="009405BE">
        <w:trPr>
          <w:trHeight w:hRule="exact" w:val="285"/>
        </w:trPr>
        <w:tc>
          <w:tcPr>
            <w:tcW w:w="284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405BE" w:rsidRPr="00242237" w:rsidTr="009405BE">
        <w:trPr>
          <w:trHeight w:hRule="exact" w:val="285"/>
        </w:trPr>
        <w:tc>
          <w:tcPr>
            <w:tcW w:w="284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405BE" w:rsidRPr="00242237" w:rsidTr="009405BE">
        <w:trPr>
          <w:trHeight w:hRule="exact" w:val="285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405BE" w:rsidRPr="00242237" w:rsidTr="009405BE">
        <w:trPr>
          <w:trHeight w:hRule="exact" w:val="285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405BE" w:rsidRPr="00242237" w:rsidTr="009405BE">
        <w:trPr>
          <w:trHeight w:hRule="exact" w:val="285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405BE" w:rsidRPr="00242237" w:rsidTr="009405BE">
        <w:trPr>
          <w:trHeight w:hRule="exact" w:val="285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405BE" w:rsidRPr="00242237" w:rsidTr="009405BE">
        <w:trPr>
          <w:trHeight w:hRule="exact" w:val="285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405BE" w:rsidRPr="00242237" w:rsidTr="009405BE">
        <w:trPr>
          <w:trHeight w:hRule="exact" w:val="285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405BE" w:rsidRPr="00242237" w:rsidTr="009405BE">
        <w:trPr>
          <w:trHeight w:hRule="exact" w:val="285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405BE" w:rsidRPr="00242237" w:rsidTr="009405BE">
        <w:trPr>
          <w:trHeight w:hRule="exact" w:val="285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405BE" w:rsidRPr="00242237" w:rsidTr="009405BE">
        <w:trPr>
          <w:trHeight w:hRule="exact" w:val="285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5BE" w:rsidRPr="00242237" w:rsidRDefault="009405BE" w:rsidP="00940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242237" w:rsidRPr="00242237" w:rsidRDefault="00242237" w:rsidP="0052236C">
      <w:pPr>
        <w:rPr>
          <w:sz w:val="20"/>
          <w:szCs w:val="20"/>
        </w:rPr>
      </w:pPr>
    </w:p>
    <w:p w:rsidR="00242237" w:rsidRPr="00242237" w:rsidRDefault="00242237" w:rsidP="0052236C">
      <w:pPr>
        <w:rPr>
          <w:sz w:val="20"/>
          <w:szCs w:val="20"/>
        </w:rPr>
      </w:pPr>
    </w:p>
    <w:p w:rsidR="00CE4E6F" w:rsidRPr="00242237" w:rsidRDefault="00CE4E6F" w:rsidP="0052236C">
      <w:pPr>
        <w:rPr>
          <w:sz w:val="20"/>
          <w:szCs w:val="20"/>
        </w:rPr>
      </w:pPr>
    </w:p>
    <w:p w:rsidR="009405BE" w:rsidRDefault="009405BE" w:rsidP="009405B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42237">
        <w:rPr>
          <w:sz w:val="20"/>
          <w:szCs w:val="20"/>
        </w:rPr>
        <w:t>What is the total weight of the system?</w:t>
      </w:r>
    </w:p>
    <w:p w:rsidR="009405BE" w:rsidRDefault="009405BE" w:rsidP="009405BE">
      <w:pPr>
        <w:rPr>
          <w:sz w:val="20"/>
          <w:szCs w:val="20"/>
        </w:rPr>
      </w:pPr>
    </w:p>
    <w:p w:rsidR="009405BE" w:rsidRDefault="009405BE" w:rsidP="009405B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What is the median weight of the system?</w:t>
      </w:r>
    </w:p>
    <w:p w:rsidR="009405BE" w:rsidRPr="009405BE" w:rsidRDefault="009405BE" w:rsidP="009405BE">
      <w:pPr>
        <w:ind w:firstLine="96"/>
        <w:rPr>
          <w:sz w:val="20"/>
          <w:szCs w:val="20"/>
        </w:rPr>
      </w:pPr>
    </w:p>
    <w:p w:rsidR="00CE4E6F" w:rsidRPr="009405BE" w:rsidRDefault="009405BE" w:rsidP="009405B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42237">
        <w:rPr>
          <w:sz w:val="20"/>
          <w:szCs w:val="20"/>
        </w:rPr>
        <w:t>Where is the optimal location?</w:t>
      </w:r>
    </w:p>
    <w:p w:rsidR="00CE4E6F" w:rsidRPr="00242237" w:rsidRDefault="00CE4E6F">
      <w:pPr>
        <w:rPr>
          <w:sz w:val="20"/>
          <w:szCs w:val="20"/>
        </w:rPr>
      </w:pPr>
      <w:r w:rsidRPr="00242237">
        <w:rPr>
          <w:sz w:val="20"/>
          <w:szCs w:val="20"/>
        </w:rPr>
        <w:br w:type="page"/>
      </w:r>
    </w:p>
    <w:p w:rsidR="00554CC6" w:rsidRPr="00242237" w:rsidRDefault="00554CC6">
      <w:pPr>
        <w:rPr>
          <w:sz w:val="20"/>
          <w:szCs w:val="20"/>
        </w:rPr>
      </w:pPr>
    </w:p>
    <w:p w:rsidR="003F61EC" w:rsidRPr="00242237" w:rsidRDefault="00AB728D">
      <w:pPr>
        <w:rPr>
          <w:sz w:val="20"/>
          <w:szCs w:val="20"/>
        </w:rPr>
      </w:pPr>
      <w:r w:rsidRPr="00242237"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1574494F" wp14:editId="292D1DB6">
            <wp:simplePos x="0" y="0"/>
            <wp:positionH relativeFrom="column">
              <wp:posOffset>-559504</wp:posOffset>
            </wp:positionH>
            <wp:positionV relativeFrom="paragraph">
              <wp:posOffset>209174</wp:posOffset>
            </wp:positionV>
            <wp:extent cx="4146355" cy="311439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" r="8436"/>
                    <a:stretch/>
                  </pic:blipFill>
                  <pic:spPr bwMode="auto">
                    <a:xfrm>
                      <a:off x="0" y="0"/>
                      <a:ext cx="4152592" cy="311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page" w:tblpX="6915" w:tblpY="1855"/>
        <w:tblW w:w="851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4"/>
        <w:gridCol w:w="3060"/>
        <w:gridCol w:w="1170"/>
        <w:gridCol w:w="1800"/>
      </w:tblGrid>
      <w:tr w:rsidR="00242237" w:rsidRPr="00242237" w:rsidTr="00AB728D">
        <w:trPr>
          <w:trHeight w:hRule="exact" w:val="288"/>
        </w:trPr>
        <w:tc>
          <w:tcPr>
            <w:tcW w:w="2484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2237">
              <w:rPr>
                <w:b/>
                <w:color w:val="000000"/>
                <w:kern w:val="24"/>
                <w:sz w:val="20"/>
                <w:szCs w:val="20"/>
              </w:rPr>
              <w:t>Office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kern w:val="24"/>
                <w:sz w:val="20"/>
                <w:szCs w:val="20"/>
              </w:rPr>
              <w:t xml:space="preserve">Rectilinear </w:t>
            </w:r>
            <w:r w:rsidRPr="00242237">
              <w:rPr>
                <w:b/>
                <w:color w:val="000000"/>
                <w:kern w:val="24"/>
                <w:sz w:val="20"/>
                <w:szCs w:val="20"/>
              </w:rPr>
              <w:t>Distance from Optimal Location (city blocks)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  <w:r w:rsidRPr="00242237">
              <w:rPr>
                <w:b/>
                <w:color w:val="000000"/>
                <w:kern w:val="24"/>
                <w:sz w:val="20"/>
                <w:szCs w:val="20"/>
              </w:rPr>
              <w:t>Weight (visits)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2237">
              <w:rPr>
                <w:b/>
                <w:color w:val="000000"/>
                <w:kern w:val="24"/>
                <w:sz w:val="20"/>
                <w:szCs w:val="20"/>
              </w:rPr>
              <w:t xml:space="preserve">Cost (city blocks) </w:t>
            </w:r>
          </w:p>
        </w:tc>
      </w:tr>
      <w:tr w:rsidR="00242237" w:rsidRPr="00242237" w:rsidTr="00AB728D">
        <w:trPr>
          <w:trHeight w:hRule="exact" w:val="288"/>
        </w:trPr>
        <w:tc>
          <w:tcPr>
            <w:tcW w:w="2484" w:type="dxa"/>
            <w:vMerge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</w:p>
        </w:tc>
      </w:tr>
      <w:tr w:rsidR="00242237" w:rsidRPr="00242237" w:rsidTr="00AB728D">
        <w:trPr>
          <w:trHeight w:hRule="exact" w:val="288"/>
        </w:trPr>
        <w:tc>
          <w:tcPr>
            <w:tcW w:w="248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2237">
              <w:rPr>
                <w:color w:val="000000"/>
                <w:kern w:val="24"/>
                <w:sz w:val="20"/>
                <w:szCs w:val="20"/>
              </w:rPr>
              <w:t>Anita’s Animal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42237">
              <w:rPr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42237" w:rsidRPr="00242237" w:rsidTr="00AB728D">
        <w:trPr>
          <w:trHeight w:hRule="exact" w:val="288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2237">
              <w:rPr>
                <w:bCs/>
                <w:color w:val="000000"/>
                <w:kern w:val="24"/>
                <w:sz w:val="20"/>
                <w:szCs w:val="20"/>
              </w:rPr>
              <w:t>Dee’s Dirt Bikes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422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42237" w:rsidRPr="00242237" w:rsidTr="00AB728D">
        <w:trPr>
          <w:trHeight w:hRule="exact" w:val="288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2237">
              <w:rPr>
                <w:color w:val="000000"/>
                <w:kern w:val="24"/>
                <w:sz w:val="20"/>
                <w:szCs w:val="20"/>
              </w:rPr>
              <w:t xml:space="preserve">Fred’s Finance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4223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42237" w:rsidRPr="00242237" w:rsidTr="00AB728D">
        <w:trPr>
          <w:trHeight w:hRule="exact" w:val="288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2237">
              <w:rPr>
                <w:color w:val="000000"/>
                <w:kern w:val="24"/>
                <w:sz w:val="20"/>
                <w:szCs w:val="20"/>
              </w:rPr>
              <w:t xml:space="preserve">Jill’s Junk Antiques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42237">
              <w:rPr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42237" w:rsidRPr="00242237" w:rsidTr="00AB728D">
        <w:trPr>
          <w:trHeight w:hRule="exact" w:val="288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2237">
              <w:rPr>
                <w:color w:val="000000"/>
                <w:kern w:val="24"/>
                <w:sz w:val="20"/>
                <w:szCs w:val="20"/>
              </w:rPr>
              <w:t xml:space="preserve">Michelangelo’s Mechanics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42237">
              <w:rPr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42237" w:rsidRPr="00242237" w:rsidTr="00AB728D">
        <w:trPr>
          <w:trHeight w:hRule="exact" w:val="288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242237">
              <w:rPr>
                <w:color w:val="000000"/>
                <w:kern w:val="24"/>
                <w:sz w:val="20"/>
                <w:szCs w:val="20"/>
              </w:rPr>
              <w:t xml:space="preserve">Pam’s Paper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24223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42237" w:rsidRPr="00242237" w:rsidTr="00AB728D">
        <w:trPr>
          <w:trHeight w:hRule="exact" w:val="288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42237">
              <w:rPr>
                <w:color w:val="000000"/>
                <w:kern w:val="24"/>
                <w:sz w:val="20"/>
                <w:szCs w:val="20"/>
              </w:rPr>
              <w:t xml:space="preserve">Paula’s Purses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422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42237" w:rsidRPr="00242237" w:rsidTr="00AB728D">
        <w:trPr>
          <w:trHeight w:hRule="exact" w:val="288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42237">
              <w:rPr>
                <w:color w:val="000000"/>
                <w:kern w:val="24"/>
                <w:sz w:val="20"/>
                <w:szCs w:val="20"/>
              </w:rPr>
              <w:t xml:space="preserve">Sid’s Cell Phones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4223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42237" w:rsidRPr="00242237" w:rsidTr="00AB728D">
        <w:trPr>
          <w:trHeight w:hRule="exact" w:val="288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242237">
              <w:rPr>
                <w:color w:val="000000"/>
                <w:kern w:val="24"/>
                <w:sz w:val="20"/>
                <w:szCs w:val="20"/>
              </w:rPr>
              <w:t xml:space="preserve">Spike’s Sports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2422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42237" w:rsidRPr="00242237" w:rsidTr="00AB728D">
        <w:trPr>
          <w:trHeight w:hRule="exact" w:val="288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242237">
              <w:rPr>
                <w:color w:val="000000"/>
                <w:kern w:val="24"/>
                <w:sz w:val="20"/>
                <w:szCs w:val="20"/>
              </w:rPr>
              <w:t xml:space="preserve">Tronda’s Toys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24223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42237" w:rsidRPr="00242237" w:rsidTr="00AB728D">
        <w:trPr>
          <w:trHeight w:hRule="exact" w:val="371"/>
        </w:trPr>
        <w:tc>
          <w:tcPr>
            <w:tcW w:w="8514" w:type="dxa"/>
            <w:gridSpan w:val="4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2237" w:rsidRPr="00242237" w:rsidRDefault="00242237" w:rsidP="00AB72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2237">
              <w:rPr>
                <w:sz w:val="20"/>
                <w:szCs w:val="20"/>
              </w:rPr>
              <w:t xml:space="preserve">                                                           Minimum Total Cost:</w:t>
            </w:r>
          </w:p>
        </w:tc>
      </w:tr>
    </w:tbl>
    <w:p w:rsidR="009405BE" w:rsidRDefault="009405BE">
      <w:pPr>
        <w:rPr>
          <w:sz w:val="20"/>
          <w:szCs w:val="20"/>
        </w:rPr>
      </w:pPr>
    </w:p>
    <w:p w:rsidR="009405BE" w:rsidRPr="009405BE" w:rsidRDefault="009405BE" w:rsidP="009405BE">
      <w:pPr>
        <w:rPr>
          <w:sz w:val="20"/>
          <w:szCs w:val="20"/>
        </w:rPr>
      </w:pPr>
    </w:p>
    <w:p w:rsidR="009405BE" w:rsidRPr="009405BE" w:rsidRDefault="009405BE" w:rsidP="009405BE">
      <w:pPr>
        <w:rPr>
          <w:sz w:val="20"/>
          <w:szCs w:val="20"/>
        </w:rPr>
      </w:pPr>
    </w:p>
    <w:p w:rsidR="009405BE" w:rsidRPr="009405BE" w:rsidRDefault="009405BE" w:rsidP="009405BE">
      <w:pPr>
        <w:rPr>
          <w:sz w:val="20"/>
          <w:szCs w:val="20"/>
        </w:rPr>
      </w:pPr>
    </w:p>
    <w:p w:rsidR="009405BE" w:rsidRPr="009405BE" w:rsidRDefault="009405BE" w:rsidP="009405BE">
      <w:pPr>
        <w:rPr>
          <w:sz w:val="20"/>
          <w:szCs w:val="20"/>
        </w:rPr>
      </w:pPr>
    </w:p>
    <w:p w:rsidR="009405BE" w:rsidRPr="009405BE" w:rsidRDefault="009405BE" w:rsidP="009405BE">
      <w:pPr>
        <w:rPr>
          <w:sz w:val="20"/>
          <w:szCs w:val="20"/>
        </w:rPr>
      </w:pPr>
    </w:p>
    <w:p w:rsidR="009405BE" w:rsidRPr="009405BE" w:rsidRDefault="009405BE" w:rsidP="009405BE">
      <w:pPr>
        <w:rPr>
          <w:sz w:val="20"/>
          <w:szCs w:val="20"/>
        </w:rPr>
      </w:pPr>
    </w:p>
    <w:p w:rsidR="009405BE" w:rsidRPr="009405BE" w:rsidRDefault="009405BE" w:rsidP="009405BE">
      <w:pPr>
        <w:rPr>
          <w:sz w:val="20"/>
          <w:szCs w:val="20"/>
        </w:rPr>
      </w:pPr>
    </w:p>
    <w:p w:rsidR="009405BE" w:rsidRPr="009405BE" w:rsidRDefault="009405BE" w:rsidP="009405BE">
      <w:pPr>
        <w:rPr>
          <w:sz w:val="20"/>
          <w:szCs w:val="20"/>
        </w:rPr>
      </w:pPr>
    </w:p>
    <w:p w:rsidR="009405BE" w:rsidRPr="009405BE" w:rsidRDefault="009405BE" w:rsidP="009405BE">
      <w:pPr>
        <w:rPr>
          <w:sz w:val="20"/>
          <w:szCs w:val="20"/>
        </w:rPr>
      </w:pPr>
    </w:p>
    <w:p w:rsidR="009405BE" w:rsidRPr="009405BE" w:rsidRDefault="009405BE" w:rsidP="009405BE">
      <w:pPr>
        <w:rPr>
          <w:sz w:val="20"/>
          <w:szCs w:val="20"/>
        </w:rPr>
      </w:pPr>
    </w:p>
    <w:p w:rsidR="009405BE" w:rsidRPr="009405BE" w:rsidRDefault="009405BE" w:rsidP="009405BE">
      <w:pPr>
        <w:rPr>
          <w:sz w:val="20"/>
          <w:szCs w:val="20"/>
        </w:rPr>
      </w:pPr>
    </w:p>
    <w:p w:rsidR="009405BE" w:rsidRPr="009405BE" w:rsidRDefault="009405BE" w:rsidP="009405BE">
      <w:pPr>
        <w:rPr>
          <w:sz w:val="20"/>
          <w:szCs w:val="20"/>
        </w:rPr>
      </w:pPr>
    </w:p>
    <w:p w:rsidR="009405BE" w:rsidRPr="009405BE" w:rsidRDefault="009405BE" w:rsidP="009405BE">
      <w:pPr>
        <w:rPr>
          <w:sz w:val="20"/>
          <w:szCs w:val="20"/>
        </w:rPr>
      </w:pPr>
    </w:p>
    <w:p w:rsidR="009405BE" w:rsidRPr="009405BE" w:rsidRDefault="009405BE" w:rsidP="009405BE">
      <w:pPr>
        <w:rPr>
          <w:sz w:val="20"/>
          <w:szCs w:val="20"/>
        </w:rPr>
      </w:pPr>
    </w:p>
    <w:p w:rsidR="009405BE" w:rsidRPr="009405BE" w:rsidRDefault="009405BE" w:rsidP="009405BE">
      <w:pPr>
        <w:rPr>
          <w:sz w:val="20"/>
          <w:szCs w:val="20"/>
        </w:rPr>
      </w:pPr>
    </w:p>
    <w:p w:rsidR="009405BE" w:rsidRPr="009405BE" w:rsidRDefault="009405BE" w:rsidP="009405BE">
      <w:pPr>
        <w:rPr>
          <w:sz w:val="20"/>
          <w:szCs w:val="20"/>
        </w:rPr>
      </w:pPr>
    </w:p>
    <w:p w:rsidR="009405BE" w:rsidRPr="009405BE" w:rsidRDefault="009405BE" w:rsidP="009405BE">
      <w:pPr>
        <w:rPr>
          <w:sz w:val="20"/>
          <w:szCs w:val="20"/>
        </w:rPr>
      </w:pPr>
    </w:p>
    <w:p w:rsidR="009405BE" w:rsidRPr="009405BE" w:rsidRDefault="009405BE" w:rsidP="009405BE">
      <w:pPr>
        <w:rPr>
          <w:sz w:val="20"/>
          <w:szCs w:val="20"/>
        </w:rPr>
      </w:pPr>
    </w:p>
    <w:p w:rsidR="009405BE" w:rsidRPr="009405BE" w:rsidRDefault="009405BE" w:rsidP="009405BE">
      <w:pPr>
        <w:rPr>
          <w:sz w:val="20"/>
          <w:szCs w:val="20"/>
        </w:rPr>
      </w:pPr>
    </w:p>
    <w:p w:rsidR="009405BE" w:rsidRPr="009405BE" w:rsidRDefault="009405BE" w:rsidP="009405BE">
      <w:pPr>
        <w:rPr>
          <w:sz w:val="20"/>
          <w:szCs w:val="20"/>
        </w:rPr>
      </w:pPr>
    </w:p>
    <w:p w:rsidR="009405BE" w:rsidRDefault="009405BE" w:rsidP="009405BE">
      <w:pPr>
        <w:rPr>
          <w:sz w:val="20"/>
          <w:szCs w:val="20"/>
        </w:rPr>
      </w:pPr>
    </w:p>
    <w:p w:rsidR="009405BE" w:rsidRPr="009405BE" w:rsidRDefault="009405BE" w:rsidP="009405BE">
      <w:pPr>
        <w:rPr>
          <w:sz w:val="20"/>
          <w:szCs w:val="20"/>
        </w:rPr>
      </w:pPr>
    </w:p>
    <w:p w:rsidR="009405BE" w:rsidRPr="009405BE" w:rsidRDefault="009405BE" w:rsidP="0015048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405BE">
        <w:rPr>
          <w:sz w:val="20"/>
          <w:szCs w:val="20"/>
        </w:rPr>
        <w:t xml:space="preserve">What would be the total block driven to visit all the locations? </w:t>
      </w:r>
    </w:p>
    <w:p w:rsidR="003838AE" w:rsidRPr="009405BE" w:rsidRDefault="003838AE" w:rsidP="009405BE">
      <w:pPr>
        <w:rPr>
          <w:sz w:val="20"/>
          <w:szCs w:val="20"/>
        </w:rPr>
        <w:sectPr w:rsidR="003838AE" w:rsidRPr="009405BE" w:rsidSect="003838AE">
          <w:footerReference w:type="default" r:id="rId10"/>
          <w:pgSz w:w="15840" w:h="12240" w:orient="landscape"/>
          <w:pgMar w:top="720" w:right="1152" w:bottom="720" w:left="1152" w:header="720" w:footer="720" w:gutter="0"/>
          <w:cols w:space="720"/>
          <w:docGrid w:linePitch="360"/>
        </w:sectPr>
      </w:pPr>
    </w:p>
    <w:p w:rsidR="009405BE" w:rsidRDefault="009405BE" w:rsidP="0015048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TimesNewRomanPSMT" w:hAnsi="TimesNewRomanPSMT" w:cs="TimesNewRomanPSMT"/>
          <w:sz w:val="22"/>
          <w:szCs w:val="22"/>
        </w:rPr>
      </w:pPr>
      <w:r w:rsidRPr="009405BE">
        <w:rPr>
          <w:rFonts w:ascii="TimesNewRomanPSMT" w:hAnsi="TimesNewRomanPSMT" w:cs="TimesNewRomanPSMT"/>
          <w:sz w:val="22"/>
          <w:szCs w:val="22"/>
        </w:rPr>
        <w:lastRenderedPageBreak/>
        <w:t>Mrs. Williams has to pick up several items for her daughter’s sweet sixteen party at various locations.</w:t>
      </w:r>
      <w:r>
        <w:rPr>
          <w:rFonts w:ascii="TimesNewRomanPSMT" w:hAnsi="TimesNewRomanPSMT" w:cs="TimesNewRomanPSMT"/>
          <w:sz w:val="22"/>
          <w:szCs w:val="22"/>
        </w:rPr>
        <w:t xml:space="preserve">  </w:t>
      </w:r>
      <w:r w:rsidRPr="009405BE">
        <w:rPr>
          <w:rFonts w:ascii="TimesNewRomanPSMT" w:hAnsi="TimesNewRomanPSMT" w:cs="TimesNewRomanPSMT"/>
          <w:sz w:val="22"/>
          <w:szCs w:val="22"/>
        </w:rPr>
        <w:t>She wants to locate a parking space downtown such that she can get to all the stores in a minimum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9405BE">
        <w:rPr>
          <w:rFonts w:ascii="TimesNewRomanPSMT" w:hAnsi="TimesNewRomanPSMT" w:cs="TimesNewRomanPSMT"/>
          <w:sz w:val="22"/>
          <w:szCs w:val="22"/>
        </w:rPr>
        <w:t>amount of time without reparking. Each block is square, 100 feet on a side. Streets running north to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9405BE">
        <w:rPr>
          <w:rFonts w:ascii="TimesNewRomanPSMT" w:hAnsi="TimesNewRomanPSMT" w:cs="TimesNewRomanPSMT"/>
          <w:sz w:val="22"/>
          <w:szCs w:val="22"/>
        </w:rPr>
        <w:t>south are numbered consecutively. Those running east to west are lettered consecutively. The bakery is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9405BE">
        <w:rPr>
          <w:rFonts w:ascii="TimesNewRomanPSMT" w:hAnsi="TimesNewRomanPSMT" w:cs="TimesNewRomanPSMT"/>
          <w:sz w:val="22"/>
          <w:szCs w:val="22"/>
        </w:rPr>
        <w:t>at 6</w:t>
      </w:r>
      <w:r w:rsidRPr="009405BE">
        <w:rPr>
          <w:rFonts w:ascii="TimesNewRomanPSMT" w:hAnsi="TimesNewRomanPSMT" w:cs="TimesNewRomanPSMT"/>
          <w:sz w:val="14"/>
          <w:szCs w:val="14"/>
        </w:rPr>
        <w:t xml:space="preserve">th </w:t>
      </w:r>
      <w:r w:rsidRPr="009405BE">
        <w:rPr>
          <w:rFonts w:ascii="TimesNewRomanPSMT" w:hAnsi="TimesNewRomanPSMT" w:cs="TimesNewRomanPSMT"/>
          <w:sz w:val="22"/>
          <w:szCs w:val="22"/>
        </w:rPr>
        <w:t>and E; she must walk half as fast as normal from the bakery so that she won’t drop the birthday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9405BE">
        <w:rPr>
          <w:rFonts w:ascii="TimesNewRomanPSMT" w:hAnsi="TimesNewRomanPSMT" w:cs="TimesNewRomanPSMT"/>
          <w:sz w:val="22"/>
          <w:szCs w:val="22"/>
        </w:rPr>
        <w:t>cake. At 10</w:t>
      </w:r>
      <w:r w:rsidRPr="009405BE">
        <w:rPr>
          <w:rFonts w:ascii="TimesNewRomanPSMT" w:hAnsi="TimesNewRomanPSMT" w:cs="TimesNewRomanPSMT"/>
          <w:sz w:val="14"/>
          <w:szCs w:val="14"/>
        </w:rPr>
        <w:t xml:space="preserve">th </w:t>
      </w:r>
      <w:r w:rsidRPr="009405BE">
        <w:rPr>
          <w:rFonts w:ascii="TimesNewRomanPSMT" w:hAnsi="TimesNewRomanPSMT" w:cs="TimesNewRomanPSMT"/>
          <w:sz w:val="22"/>
          <w:szCs w:val="22"/>
        </w:rPr>
        <w:t>and D is the grocery store. The dress shop is at 12</w:t>
      </w:r>
      <w:r w:rsidRPr="009405BE">
        <w:rPr>
          <w:rFonts w:ascii="TimesNewRomanPSMT" w:hAnsi="TimesNewRomanPSMT" w:cs="TimesNewRomanPSMT"/>
          <w:sz w:val="14"/>
          <w:szCs w:val="14"/>
        </w:rPr>
        <w:t xml:space="preserve">th </w:t>
      </w:r>
      <w:r w:rsidRPr="009405BE">
        <w:rPr>
          <w:rFonts w:ascii="TimesNewRomanPSMT" w:hAnsi="TimesNewRomanPSMT" w:cs="TimesNewRomanPSMT"/>
          <w:sz w:val="22"/>
          <w:szCs w:val="22"/>
        </w:rPr>
        <w:t>and G. Mrs. Williams picks up her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9405BE">
        <w:rPr>
          <w:rFonts w:ascii="TimesNewRomanPSMT" w:hAnsi="TimesNewRomanPSMT" w:cs="TimesNewRomanPSMT"/>
          <w:sz w:val="22"/>
          <w:szCs w:val="22"/>
        </w:rPr>
        <w:t>daughter, Cecilia, from the hair salon at 10</w:t>
      </w:r>
      <w:r w:rsidRPr="009405BE">
        <w:rPr>
          <w:rFonts w:ascii="TimesNewRomanPSMT" w:hAnsi="TimesNewRomanPSMT" w:cs="TimesNewRomanPSMT"/>
          <w:sz w:val="14"/>
          <w:szCs w:val="14"/>
        </w:rPr>
        <w:t xml:space="preserve">th </w:t>
      </w:r>
      <w:r w:rsidRPr="009405BE">
        <w:rPr>
          <w:rFonts w:ascii="TimesNewRomanPSMT" w:hAnsi="TimesNewRomanPSMT" w:cs="TimesNewRomanPSMT"/>
          <w:sz w:val="22"/>
          <w:szCs w:val="22"/>
        </w:rPr>
        <w:t>and G and they walk twice as fast as normal back to the car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9405BE">
        <w:rPr>
          <w:rFonts w:ascii="TimesNewRomanPSMT" w:hAnsi="TimesNewRomanPSMT" w:cs="TimesNewRomanPSMT"/>
          <w:sz w:val="22"/>
          <w:szCs w:val="22"/>
        </w:rPr>
        <w:t>so that the wind doesn’t mess up her hair. It is assumed she must stay on the sidewalks that enclose each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9405BE">
        <w:rPr>
          <w:rFonts w:ascii="TimesNewRomanPSMT" w:hAnsi="TimesNewRomanPSMT" w:cs="TimesNewRomanPSMT"/>
          <w:sz w:val="22"/>
          <w:szCs w:val="22"/>
        </w:rPr>
        <w:t>block- distance used crossing streets is considered negligible. It is also assumed that she must return to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9405BE">
        <w:rPr>
          <w:rFonts w:ascii="TimesNewRomanPSMT" w:hAnsi="TimesNewRomanPSMT" w:cs="TimesNewRomanPSMT"/>
          <w:sz w:val="22"/>
          <w:szCs w:val="22"/>
        </w:rPr>
        <w:t>the car after visiting each store before visiting the next one.</w:t>
      </w:r>
    </w:p>
    <w:p w:rsidR="009405BE" w:rsidRDefault="009405BE" w:rsidP="009405BE">
      <w:pPr>
        <w:pStyle w:val="ListParagraph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9405BE" w:rsidRPr="009405BE" w:rsidRDefault="009405BE" w:rsidP="009405BE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260"/>
        <w:rPr>
          <w:rFonts w:ascii="TimesNewRomanPSMT" w:hAnsi="TimesNewRomanPSMT" w:cs="TimesNewRomanPSMT"/>
          <w:sz w:val="22"/>
          <w:szCs w:val="22"/>
        </w:rPr>
      </w:pPr>
      <w:r w:rsidRPr="009405BE">
        <w:rPr>
          <w:rFonts w:ascii="TimesNewRomanPSMT" w:hAnsi="TimesNewRomanPSMT" w:cs="TimesNewRomanPSMT"/>
          <w:sz w:val="22"/>
          <w:szCs w:val="22"/>
        </w:rPr>
        <w:t>Construct a grid to represent this problem situation.</w:t>
      </w:r>
    </w:p>
    <w:p w:rsidR="009405BE" w:rsidRPr="009405BE" w:rsidRDefault="009405BE" w:rsidP="009405BE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260"/>
        <w:rPr>
          <w:rFonts w:ascii="TimesNewRomanPSMT" w:hAnsi="TimesNewRomanPSMT" w:cs="TimesNewRomanPSMT"/>
          <w:sz w:val="22"/>
          <w:szCs w:val="22"/>
        </w:rPr>
      </w:pPr>
      <w:r w:rsidRPr="009405BE">
        <w:rPr>
          <w:rFonts w:ascii="TimesNewRomanPSMT" w:hAnsi="TimesNewRomanPSMT" w:cs="TimesNewRomanPSMT"/>
          <w:sz w:val="22"/>
          <w:szCs w:val="22"/>
        </w:rPr>
        <w:t>Determine the location of the parking space that satisfies her objective taking note of all</w:t>
      </w:r>
      <w:r w:rsidRPr="009405BE">
        <w:rPr>
          <w:rFonts w:ascii="TimesNewRomanPSMT" w:hAnsi="TimesNewRomanPSMT" w:cs="TimesNewRomanPSMT"/>
          <w:sz w:val="22"/>
          <w:szCs w:val="22"/>
        </w:rPr>
        <w:t xml:space="preserve"> </w:t>
      </w:r>
      <w:r w:rsidRPr="009405BE">
        <w:rPr>
          <w:rFonts w:ascii="TimesNewRomanPSMT" w:hAnsi="TimesNewRomanPSMT" w:cs="TimesNewRomanPSMT"/>
          <w:sz w:val="22"/>
          <w:szCs w:val="22"/>
        </w:rPr>
        <w:t>assumptions you make in formulating your decision.</w:t>
      </w:r>
    </w:p>
    <w:p w:rsidR="009405BE" w:rsidRPr="009405BE" w:rsidRDefault="009405BE" w:rsidP="009405BE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260"/>
        <w:rPr>
          <w:rFonts w:ascii="TimesNewRomanPSMT" w:hAnsi="TimesNewRomanPSMT" w:cs="TimesNewRomanPSMT"/>
          <w:sz w:val="22"/>
          <w:szCs w:val="22"/>
        </w:rPr>
      </w:pPr>
      <w:r w:rsidRPr="009405BE">
        <w:rPr>
          <w:rFonts w:ascii="TimesNewRomanPSMT" w:hAnsi="TimesNewRomanPSMT" w:cs="TimesNewRomanPSMT"/>
          <w:sz w:val="22"/>
          <w:szCs w:val="22"/>
        </w:rPr>
        <w:t>What is the distance from each shop to the parking space?</w:t>
      </w:r>
    </w:p>
    <w:p w:rsidR="00150484" w:rsidRDefault="003969F1" w:rsidP="009405BE">
      <w:pPr>
        <w:pStyle w:val="Header"/>
        <w:numPr>
          <w:ilvl w:val="0"/>
          <w:numId w:val="5"/>
        </w:numPr>
        <w:tabs>
          <w:tab w:val="clear" w:pos="4680"/>
          <w:tab w:val="clear" w:pos="9360"/>
        </w:tabs>
        <w:ind w:left="1260"/>
        <w:rPr>
          <w:sz w:val="20"/>
          <w:szCs w:val="20"/>
        </w:rPr>
      </w:pPr>
      <w:r w:rsidRPr="00132954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2CFD2CB" wp14:editId="09D68D31">
            <wp:simplePos x="0" y="0"/>
            <wp:positionH relativeFrom="margin">
              <wp:posOffset>4809503</wp:posOffset>
            </wp:positionH>
            <wp:positionV relativeFrom="paragraph">
              <wp:posOffset>9205</wp:posOffset>
            </wp:positionV>
            <wp:extent cx="1755349" cy="18559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53" b="35281"/>
                    <a:stretch/>
                  </pic:blipFill>
                  <pic:spPr bwMode="auto">
                    <a:xfrm>
                      <a:off x="0" y="0"/>
                      <a:ext cx="1755349" cy="1855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5BE">
        <w:rPr>
          <w:rFonts w:ascii="TimesNewRomanPSMT" w:hAnsi="TimesNewRomanPSMT" w:cs="TimesNewRomanPSMT"/>
          <w:sz w:val="22"/>
          <w:szCs w:val="22"/>
        </w:rPr>
        <w:t>How did the walking speeds influence your solution?</w:t>
      </w:r>
      <w:r w:rsidR="00150484" w:rsidRPr="00150484">
        <w:rPr>
          <w:noProof/>
          <w:sz w:val="28"/>
          <w:szCs w:val="28"/>
        </w:rPr>
        <w:t xml:space="preserve"> </w:t>
      </w:r>
    </w:p>
    <w:p w:rsidR="00150484" w:rsidRDefault="00150484" w:rsidP="00150484"/>
    <w:p w:rsidR="00150484" w:rsidRDefault="00150484" w:rsidP="00150484"/>
    <w:p w:rsidR="00150484" w:rsidRPr="00150484" w:rsidRDefault="00150484" w:rsidP="00150484"/>
    <w:p w:rsidR="00150484" w:rsidRPr="00150484" w:rsidRDefault="00150484" w:rsidP="00150484"/>
    <w:p w:rsidR="00150484" w:rsidRPr="00150484" w:rsidRDefault="00150484" w:rsidP="00150484"/>
    <w:p w:rsidR="00150484" w:rsidRPr="00150484" w:rsidRDefault="00150484" w:rsidP="00150484"/>
    <w:p w:rsidR="00150484" w:rsidRPr="00150484" w:rsidRDefault="00150484" w:rsidP="00150484"/>
    <w:p w:rsidR="00150484" w:rsidRPr="00150484" w:rsidRDefault="00150484" w:rsidP="00150484"/>
    <w:p w:rsidR="00150484" w:rsidRPr="00150484" w:rsidRDefault="00150484" w:rsidP="00150484"/>
    <w:p w:rsidR="00150484" w:rsidRPr="00150484" w:rsidRDefault="00150484" w:rsidP="00150484"/>
    <w:p w:rsidR="00150484" w:rsidRPr="00150484" w:rsidRDefault="00150484" w:rsidP="00150484"/>
    <w:p w:rsidR="00150484" w:rsidRPr="00150484" w:rsidRDefault="00150484" w:rsidP="00150484"/>
    <w:p w:rsidR="00F85441" w:rsidRPr="00150484" w:rsidRDefault="00F85441" w:rsidP="00F85441">
      <w:pPr>
        <w:tabs>
          <w:tab w:val="left" w:pos="2666"/>
        </w:tabs>
      </w:pPr>
      <w:r>
        <w:tab/>
      </w:r>
    </w:p>
    <w:p w:rsidR="00150484" w:rsidRDefault="00150484" w:rsidP="00F85441">
      <w:pPr>
        <w:tabs>
          <w:tab w:val="left" w:pos="2666"/>
        </w:tabs>
      </w:pPr>
    </w:p>
    <w:p w:rsidR="00F85441" w:rsidRDefault="00F85441" w:rsidP="00F85441">
      <w:pPr>
        <w:tabs>
          <w:tab w:val="left" w:pos="2666"/>
        </w:tabs>
      </w:pPr>
    </w:p>
    <w:p w:rsidR="00F85441" w:rsidRDefault="00F85441" w:rsidP="00F85441">
      <w:pPr>
        <w:tabs>
          <w:tab w:val="left" w:pos="2666"/>
        </w:tabs>
      </w:pPr>
    </w:p>
    <w:p w:rsidR="00F85441" w:rsidRDefault="00F85441" w:rsidP="00F85441">
      <w:pPr>
        <w:tabs>
          <w:tab w:val="left" w:pos="2666"/>
        </w:tabs>
      </w:pPr>
    </w:p>
    <w:p w:rsidR="00F85441" w:rsidRDefault="00F85441" w:rsidP="00F85441">
      <w:pPr>
        <w:tabs>
          <w:tab w:val="left" w:pos="2666"/>
        </w:tabs>
      </w:pPr>
    </w:p>
    <w:p w:rsidR="00F85441" w:rsidRDefault="00F85441" w:rsidP="00F85441">
      <w:pPr>
        <w:tabs>
          <w:tab w:val="left" w:pos="2666"/>
        </w:tabs>
      </w:pPr>
    </w:p>
    <w:p w:rsidR="00F85441" w:rsidRDefault="00F85441" w:rsidP="00F85441">
      <w:pPr>
        <w:tabs>
          <w:tab w:val="left" w:pos="2666"/>
        </w:tabs>
      </w:pPr>
    </w:p>
    <w:p w:rsidR="00F85441" w:rsidRDefault="00F85441" w:rsidP="00F85441">
      <w:pPr>
        <w:tabs>
          <w:tab w:val="left" w:pos="2666"/>
        </w:tabs>
      </w:pPr>
    </w:p>
    <w:p w:rsidR="00F85441" w:rsidRPr="00150484" w:rsidRDefault="00F85441" w:rsidP="00F85441">
      <w:pPr>
        <w:tabs>
          <w:tab w:val="left" w:pos="2666"/>
        </w:tabs>
      </w:pPr>
    </w:p>
    <w:p w:rsidR="00F85441" w:rsidRPr="00150484" w:rsidRDefault="00F85441" w:rsidP="00F85441">
      <w:pPr>
        <w:tabs>
          <w:tab w:val="left" w:pos="2666"/>
        </w:tabs>
      </w:pPr>
      <w:r>
        <w:tab/>
      </w:r>
    </w:p>
    <w:p w:rsidR="00150484" w:rsidRPr="00150484" w:rsidRDefault="00150484" w:rsidP="00F85441">
      <w:pPr>
        <w:tabs>
          <w:tab w:val="left" w:pos="2666"/>
        </w:tabs>
      </w:pPr>
    </w:p>
    <w:p w:rsidR="00150484" w:rsidRPr="00150484" w:rsidRDefault="00150484" w:rsidP="00150484"/>
    <w:p w:rsidR="00150484" w:rsidRDefault="00150484" w:rsidP="00150484"/>
    <w:p w:rsidR="00C64DE8" w:rsidRDefault="00C64DE8" w:rsidP="00150484"/>
    <w:p w:rsidR="00C64DE8" w:rsidRDefault="00C64DE8" w:rsidP="00150484"/>
    <w:p w:rsidR="00C64DE8" w:rsidRDefault="00C64DE8" w:rsidP="00150484"/>
    <w:p w:rsidR="00C64DE8" w:rsidRDefault="00C64DE8" w:rsidP="00150484"/>
    <w:p w:rsidR="00C64DE8" w:rsidRDefault="00C64DE8" w:rsidP="00150484"/>
    <w:p w:rsidR="00C64DE8" w:rsidRDefault="00C64DE8" w:rsidP="00150484"/>
    <w:p w:rsidR="00C64DE8" w:rsidRDefault="00C64DE8" w:rsidP="00150484"/>
    <w:p w:rsidR="00C64DE8" w:rsidRDefault="00C64DE8" w:rsidP="00150484"/>
    <w:p w:rsidR="00C64DE8" w:rsidRPr="00150484" w:rsidRDefault="00C64DE8" w:rsidP="00150484">
      <w:bookmarkStart w:id="0" w:name="_GoBack"/>
      <w:bookmarkEnd w:id="0"/>
    </w:p>
    <w:p w:rsidR="00150484" w:rsidRDefault="00150484" w:rsidP="00150484"/>
    <w:p w:rsidR="00F85441" w:rsidRPr="00F85441" w:rsidRDefault="00F85441" w:rsidP="00F854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F85441">
        <w:rPr>
          <w:rFonts w:ascii="TimesNewRomanPSMT" w:hAnsi="TimesNewRomanPSMT" w:cs="TimesNewRomanPSMT"/>
          <w:sz w:val="22"/>
          <w:szCs w:val="22"/>
        </w:rPr>
        <w:lastRenderedPageBreak/>
        <w:t>USC University Hospital (H</w:t>
      </w:r>
      <w:r w:rsidRPr="00F85441">
        <w:rPr>
          <w:rFonts w:ascii="TimesNewRomanPSMT" w:hAnsi="TimesNewRomanPSMT" w:cs="TimesNewRomanPSMT"/>
          <w:sz w:val="14"/>
          <w:szCs w:val="14"/>
        </w:rPr>
        <w:t>1</w:t>
      </w:r>
      <w:r w:rsidRPr="00F85441">
        <w:rPr>
          <w:rFonts w:ascii="TimesNewRomanPSMT" w:hAnsi="TimesNewRomanPSMT" w:cs="TimesNewRomanPSMT"/>
          <w:sz w:val="22"/>
          <w:szCs w:val="22"/>
        </w:rPr>
        <w:t>), Cedars Sinai Medical Center (H</w:t>
      </w:r>
      <w:r w:rsidRPr="00F85441">
        <w:rPr>
          <w:rFonts w:ascii="TimesNewRomanPSMT" w:hAnsi="TimesNewRomanPSMT" w:cs="TimesNewRomanPSMT"/>
          <w:sz w:val="14"/>
          <w:szCs w:val="14"/>
        </w:rPr>
        <w:t>2</w:t>
      </w:r>
      <w:r w:rsidRPr="00F85441">
        <w:rPr>
          <w:rFonts w:ascii="TimesNewRomanPSMT" w:hAnsi="TimesNewRomanPSMT" w:cs="TimesNewRomanPSMT"/>
          <w:sz w:val="22"/>
          <w:szCs w:val="22"/>
        </w:rPr>
        <w:t>), Olympia Medical Center (H</w:t>
      </w:r>
      <w:r w:rsidRPr="00F85441">
        <w:rPr>
          <w:rFonts w:ascii="TimesNewRomanPSMT" w:hAnsi="TimesNewRomanPSMT" w:cs="TimesNewRomanPSMT"/>
          <w:sz w:val="14"/>
          <w:szCs w:val="14"/>
        </w:rPr>
        <w:t>3</w:t>
      </w:r>
      <w:r w:rsidRPr="00F85441">
        <w:rPr>
          <w:rFonts w:ascii="TimesNewRomanPSMT" w:hAnsi="TimesNewRomanPSMT" w:cs="TimesNewRomanPSMT"/>
          <w:sz w:val="22"/>
          <w:szCs w:val="22"/>
        </w:rPr>
        <w:t xml:space="preserve">), and </w:t>
      </w:r>
      <w:r w:rsidRPr="00F85441">
        <w:rPr>
          <w:rFonts w:ascii="TimesNewRomanPSMT" w:hAnsi="TimesNewRomanPSMT" w:cs="TimesNewRomanPSMT"/>
          <w:sz w:val="22"/>
          <w:szCs w:val="22"/>
        </w:rPr>
        <w:t>California Hospital (H</w:t>
      </w:r>
      <w:r w:rsidRPr="00F85441">
        <w:rPr>
          <w:rFonts w:ascii="TimesNewRomanPSMT" w:hAnsi="TimesNewRomanPSMT" w:cs="TimesNewRomanPSMT"/>
          <w:sz w:val="14"/>
          <w:szCs w:val="14"/>
        </w:rPr>
        <w:t>4</w:t>
      </w:r>
      <w:r w:rsidRPr="00F85441">
        <w:rPr>
          <w:rFonts w:ascii="TimesNewRomanPSMT" w:hAnsi="TimesNewRomanPSMT" w:cs="TimesNewRomanPSMT"/>
          <w:sz w:val="22"/>
          <w:szCs w:val="22"/>
        </w:rPr>
        <w:t>) are all located in the Los Angeles area. They</w:t>
      </w:r>
      <w:r w:rsidRPr="00F85441">
        <w:rPr>
          <w:rFonts w:ascii="TimesNewRomanPSMT" w:hAnsi="TimesNewRomanPSMT" w:cs="TimesNewRomanPSMT"/>
          <w:sz w:val="22"/>
          <w:szCs w:val="22"/>
        </w:rPr>
        <w:t xml:space="preserve"> are cooperating to establish a centralized blood-bank </w:t>
      </w:r>
      <w:r w:rsidRPr="00F85441">
        <w:rPr>
          <w:rFonts w:ascii="TimesNewRomanPSMT" w:hAnsi="TimesNewRomanPSMT" w:cs="TimesNewRomanPSMT"/>
          <w:sz w:val="22"/>
          <w:szCs w:val="22"/>
        </w:rPr>
        <w:t>facility that will serve all four hospitals. The new</w:t>
      </w:r>
      <w:r w:rsidRPr="00F85441">
        <w:rPr>
          <w:rFonts w:ascii="TimesNewRomanPSMT" w:hAnsi="TimesNewRomanPSMT" w:cs="TimesNewRomanPSMT"/>
          <w:sz w:val="22"/>
          <w:szCs w:val="22"/>
        </w:rPr>
        <w:t xml:space="preserve"> facility is to be located such </w:t>
      </w:r>
      <w:r w:rsidRPr="00F85441">
        <w:rPr>
          <w:rFonts w:ascii="TimesNewRomanPSMT" w:hAnsi="TimesNewRomanPSMT" w:cs="TimesNewRomanPSMT"/>
          <w:sz w:val="22"/>
          <w:szCs w:val="22"/>
        </w:rPr>
        <w:t>that distance traveled is minimized. The hospitals are located as follows: H</w:t>
      </w:r>
      <w:r w:rsidRPr="00F85441">
        <w:rPr>
          <w:rFonts w:ascii="TimesNewRomanPSMT" w:hAnsi="TimesNewRomanPSMT" w:cs="TimesNewRomanPSMT"/>
          <w:sz w:val="14"/>
          <w:szCs w:val="14"/>
        </w:rPr>
        <w:t xml:space="preserve">1 </w:t>
      </w:r>
      <w:r w:rsidRPr="00F85441">
        <w:rPr>
          <w:rFonts w:ascii="TimesNewRomanPSMT" w:hAnsi="TimesNewRomanPSMT" w:cs="TimesNewRomanPSMT"/>
          <w:sz w:val="22"/>
          <w:szCs w:val="22"/>
        </w:rPr>
        <w:t>= (5, 10), H</w:t>
      </w:r>
      <w:r w:rsidRPr="00F85441">
        <w:rPr>
          <w:rFonts w:ascii="TimesNewRomanPSMT" w:hAnsi="TimesNewRomanPSMT" w:cs="TimesNewRomanPSMT"/>
          <w:sz w:val="14"/>
          <w:szCs w:val="14"/>
        </w:rPr>
        <w:t xml:space="preserve">2 </w:t>
      </w:r>
      <w:r w:rsidRPr="00F85441">
        <w:rPr>
          <w:rFonts w:ascii="TimesNewRomanPSMT" w:hAnsi="TimesNewRomanPSMT" w:cs="TimesNewRomanPSMT"/>
          <w:sz w:val="22"/>
          <w:szCs w:val="22"/>
        </w:rPr>
        <w:t>= (7, 6), H</w:t>
      </w:r>
      <w:r w:rsidRPr="00F85441">
        <w:rPr>
          <w:rFonts w:ascii="TimesNewRomanPSMT" w:hAnsi="TimesNewRomanPSMT" w:cs="TimesNewRomanPSMT"/>
          <w:sz w:val="14"/>
          <w:szCs w:val="14"/>
        </w:rPr>
        <w:t xml:space="preserve">3 </w:t>
      </w:r>
      <w:r w:rsidRPr="00F85441">
        <w:rPr>
          <w:rFonts w:ascii="TimesNewRomanPSMT" w:hAnsi="TimesNewRomanPSMT" w:cs="TimesNewRomanPSMT"/>
          <w:sz w:val="22"/>
          <w:szCs w:val="22"/>
        </w:rPr>
        <w:t xml:space="preserve">= </w:t>
      </w:r>
      <w:r w:rsidRPr="00F85441">
        <w:rPr>
          <w:rFonts w:ascii="TimesNewRomanPSMT" w:hAnsi="TimesNewRomanPSMT" w:cs="TimesNewRomanPSMT"/>
          <w:sz w:val="22"/>
          <w:szCs w:val="22"/>
        </w:rPr>
        <w:t>(4, 2), and H</w:t>
      </w:r>
      <w:r w:rsidRPr="00F85441">
        <w:rPr>
          <w:rFonts w:ascii="TimesNewRomanPSMT" w:hAnsi="TimesNewRomanPSMT" w:cs="TimesNewRomanPSMT"/>
          <w:sz w:val="14"/>
          <w:szCs w:val="14"/>
        </w:rPr>
        <w:t xml:space="preserve">4 </w:t>
      </w:r>
      <w:r w:rsidRPr="00F85441">
        <w:rPr>
          <w:rFonts w:ascii="TimesNewRomanPSMT" w:hAnsi="TimesNewRomanPSMT" w:cs="TimesNewRomanPSMT"/>
          <w:sz w:val="22"/>
          <w:szCs w:val="22"/>
        </w:rPr>
        <w:t xml:space="preserve">= (16, 3). The number of deliveries to be made per year </w:t>
      </w:r>
      <w:r w:rsidRPr="00F85441">
        <w:rPr>
          <w:rFonts w:ascii="TimesNewRomanPSMT" w:hAnsi="TimesNewRomanPSMT" w:cs="TimesNewRomanPSMT"/>
          <w:sz w:val="22"/>
          <w:szCs w:val="22"/>
        </w:rPr>
        <w:t xml:space="preserve">between the blood-bank facility </w:t>
      </w:r>
      <w:r w:rsidRPr="00F85441">
        <w:rPr>
          <w:rFonts w:ascii="TimesNewRomanPSMT" w:hAnsi="TimesNewRomanPSMT" w:cs="TimesNewRomanPSMT"/>
          <w:sz w:val="22"/>
          <w:szCs w:val="22"/>
        </w:rPr>
        <w:t>and each hospital is estimated to be 450, 1,200, 300, and 1,500, respectivel</w:t>
      </w:r>
      <w:r w:rsidRPr="00F85441">
        <w:rPr>
          <w:rFonts w:ascii="TimesNewRomanPSMT" w:hAnsi="TimesNewRomanPSMT" w:cs="TimesNewRomanPSMT"/>
          <w:sz w:val="22"/>
          <w:szCs w:val="22"/>
        </w:rPr>
        <w:t xml:space="preserve">y. Assuming rectilinear travel, </w:t>
      </w:r>
      <w:r w:rsidRPr="00F85441">
        <w:rPr>
          <w:rFonts w:ascii="TimesNewRomanPSMT" w:hAnsi="TimesNewRomanPSMT" w:cs="TimesNewRomanPSMT"/>
          <w:sz w:val="22"/>
          <w:szCs w:val="22"/>
        </w:rPr>
        <w:t>determine the optimum location of the blood-bank facility.</w:t>
      </w:r>
    </w:p>
    <w:p w:rsidR="00F85441" w:rsidRDefault="00F85441" w:rsidP="00F8544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F85441" w:rsidRPr="00F85441" w:rsidRDefault="00F85441" w:rsidP="00F8544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170"/>
        <w:rPr>
          <w:rFonts w:ascii="TimesNewRomanPSMT" w:hAnsi="TimesNewRomanPSMT" w:cs="TimesNewRomanPSMT"/>
          <w:sz w:val="22"/>
          <w:szCs w:val="22"/>
        </w:rPr>
      </w:pPr>
      <w:r w:rsidRPr="00F85441">
        <w:rPr>
          <w:rFonts w:ascii="TimesNewRomanPSMT" w:hAnsi="TimesNewRomanPSMT" w:cs="TimesNewRomanPSMT"/>
          <w:sz w:val="22"/>
          <w:szCs w:val="22"/>
        </w:rPr>
        <w:t>Draw a graph and plot the locations of the four hospitals. Label ea</w:t>
      </w:r>
      <w:r w:rsidRPr="00F85441">
        <w:rPr>
          <w:rFonts w:ascii="TimesNewRomanPSMT" w:hAnsi="TimesNewRomanPSMT" w:cs="TimesNewRomanPSMT"/>
          <w:sz w:val="22"/>
          <w:szCs w:val="22"/>
        </w:rPr>
        <w:t>ch hospital with its respective weight.</w:t>
      </w:r>
    </w:p>
    <w:p w:rsidR="00F85441" w:rsidRDefault="00F85441" w:rsidP="00F8544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170"/>
        <w:rPr>
          <w:rFonts w:ascii="TimesNewRomanPSMT" w:hAnsi="TimesNewRomanPSMT" w:cs="TimesNewRomanPSMT"/>
          <w:sz w:val="22"/>
          <w:szCs w:val="22"/>
        </w:rPr>
      </w:pPr>
      <w:r w:rsidRPr="00F85441">
        <w:rPr>
          <w:rFonts w:ascii="TimesNewRomanPSMT" w:hAnsi="TimesNewRomanPSMT" w:cs="TimesNewRomanPSMT"/>
          <w:sz w:val="22"/>
          <w:szCs w:val="22"/>
        </w:rPr>
        <w:t>What is the median location?</w:t>
      </w:r>
    </w:p>
    <w:p w:rsidR="003969F1" w:rsidRPr="00F85441" w:rsidRDefault="003969F1" w:rsidP="003969F1">
      <w:pPr>
        <w:pStyle w:val="ListParagraph"/>
        <w:autoSpaceDE w:val="0"/>
        <w:autoSpaceDN w:val="0"/>
        <w:adjustRightInd w:val="0"/>
        <w:ind w:left="1170"/>
        <w:rPr>
          <w:rFonts w:ascii="TimesNewRomanPSMT" w:hAnsi="TimesNewRomanPSMT" w:cs="TimesNewRomanPSMT"/>
          <w:sz w:val="22"/>
          <w:szCs w:val="22"/>
        </w:rPr>
      </w:pPr>
    </w:p>
    <w:p w:rsidR="00F85441" w:rsidRDefault="00F85441" w:rsidP="00F8544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170"/>
        <w:rPr>
          <w:rFonts w:ascii="TimesNewRomanPSMT" w:hAnsi="TimesNewRomanPSMT" w:cs="TimesNewRomanPSMT"/>
          <w:sz w:val="22"/>
          <w:szCs w:val="22"/>
        </w:rPr>
      </w:pPr>
      <w:r w:rsidRPr="00F85441">
        <w:rPr>
          <w:rFonts w:ascii="TimesNewRomanPSMT" w:hAnsi="TimesNewRomanPSMT" w:cs="TimesNewRomanPSMT"/>
          <w:sz w:val="22"/>
          <w:szCs w:val="22"/>
        </w:rPr>
        <w:t xml:space="preserve">What is the </w:t>
      </w:r>
      <w:r w:rsidRPr="00F85441">
        <w:rPr>
          <w:rFonts w:ascii="TimesNewRomanPS-ItalicMT" w:hAnsi="TimesNewRomanPS-ItalicMT" w:cs="TimesNewRomanPS-ItalicMT"/>
          <w:i/>
          <w:iCs/>
          <w:sz w:val="22"/>
          <w:szCs w:val="22"/>
        </w:rPr>
        <w:t>x</w:t>
      </w:r>
      <w:r w:rsidRPr="00F85441">
        <w:rPr>
          <w:rFonts w:ascii="TimesNewRomanPSMT" w:hAnsi="TimesNewRomanPSMT" w:cs="TimesNewRomanPSMT"/>
          <w:sz w:val="22"/>
          <w:szCs w:val="22"/>
        </w:rPr>
        <w:t>-coordinate for the optimal location of the blood-bank facility?</w:t>
      </w:r>
    </w:p>
    <w:p w:rsidR="003969F1" w:rsidRPr="003969F1" w:rsidRDefault="003969F1" w:rsidP="003969F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F85441" w:rsidRDefault="00F85441" w:rsidP="00F8544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170"/>
        <w:rPr>
          <w:rFonts w:ascii="TimesNewRomanPSMT" w:hAnsi="TimesNewRomanPSMT" w:cs="TimesNewRomanPSMT"/>
          <w:sz w:val="22"/>
          <w:szCs w:val="22"/>
        </w:rPr>
      </w:pPr>
      <w:r w:rsidRPr="00F85441">
        <w:rPr>
          <w:rFonts w:ascii="TimesNewRomanPSMT" w:hAnsi="TimesNewRomanPSMT" w:cs="TimesNewRomanPSMT"/>
          <w:sz w:val="22"/>
          <w:szCs w:val="22"/>
        </w:rPr>
        <w:t xml:space="preserve">What is the </w:t>
      </w:r>
      <w:r w:rsidRPr="00F85441">
        <w:rPr>
          <w:rFonts w:ascii="TimesNewRomanPS-ItalicMT" w:hAnsi="TimesNewRomanPS-ItalicMT" w:cs="TimesNewRomanPS-ItalicMT"/>
          <w:i/>
          <w:iCs/>
          <w:sz w:val="22"/>
          <w:szCs w:val="22"/>
        </w:rPr>
        <w:t>y</w:t>
      </w:r>
      <w:r w:rsidRPr="00F85441">
        <w:rPr>
          <w:rFonts w:ascii="TimesNewRomanPSMT" w:hAnsi="TimesNewRomanPSMT" w:cs="TimesNewRomanPSMT"/>
          <w:sz w:val="22"/>
          <w:szCs w:val="22"/>
        </w:rPr>
        <w:t>-coordinate for the optimal location of the blood-bank facility?</w:t>
      </w:r>
    </w:p>
    <w:p w:rsidR="003969F1" w:rsidRPr="003969F1" w:rsidRDefault="003969F1" w:rsidP="003969F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F85441" w:rsidRDefault="00F85441" w:rsidP="00F8544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170"/>
        <w:rPr>
          <w:rFonts w:ascii="TimesNewRomanPSMT" w:hAnsi="TimesNewRomanPSMT" w:cs="TimesNewRomanPSMT"/>
          <w:sz w:val="22"/>
          <w:szCs w:val="22"/>
        </w:rPr>
      </w:pPr>
      <w:r w:rsidRPr="00F85441">
        <w:rPr>
          <w:rFonts w:ascii="TimesNewRomanPSMT" w:hAnsi="TimesNewRomanPSMT" w:cs="TimesNewRomanPSMT"/>
          <w:sz w:val="22"/>
          <w:szCs w:val="22"/>
        </w:rPr>
        <w:t>Calculate the distance from each hospital to the blood-bank facilit</w:t>
      </w:r>
      <w:r w:rsidRPr="00F85441">
        <w:rPr>
          <w:rFonts w:ascii="TimesNewRomanPSMT" w:hAnsi="TimesNewRomanPSMT" w:cs="TimesNewRomanPSMT"/>
          <w:sz w:val="22"/>
          <w:szCs w:val="22"/>
        </w:rPr>
        <w:t>y and using these distances and t</w:t>
      </w:r>
      <w:r w:rsidRPr="00F85441">
        <w:rPr>
          <w:rFonts w:ascii="TimesNewRomanPSMT" w:hAnsi="TimesNewRomanPSMT" w:cs="TimesNewRomanPSMT"/>
          <w:sz w:val="22"/>
          <w:szCs w:val="22"/>
        </w:rPr>
        <w:t>he respective weights, calculate the total travel cost of this system.</w:t>
      </w:r>
    </w:p>
    <w:p w:rsidR="003969F1" w:rsidRPr="003969F1" w:rsidRDefault="003969F1" w:rsidP="003969F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F85441" w:rsidRPr="00F85441" w:rsidRDefault="00F85441" w:rsidP="00F8544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170"/>
        <w:rPr>
          <w:rFonts w:ascii="TimesNewRomanPSMT" w:hAnsi="TimesNewRomanPSMT" w:cs="TimesNewRomanPSMT"/>
          <w:sz w:val="22"/>
          <w:szCs w:val="22"/>
        </w:rPr>
      </w:pPr>
      <w:r w:rsidRPr="00F85441">
        <w:rPr>
          <w:rFonts w:ascii="TimesNewRomanPSMT" w:hAnsi="TimesNewRomanPSMT" w:cs="TimesNewRomanPSMT"/>
          <w:sz w:val="22"/>
          <w:szCs w:val="22"/>
        </w:rPr>
        <w:t>What assumption must be made concerning the deliveries of blood?</w:t>
      </w:r>
    </w:p>
    <w:p w:rsidR="00F85441" w:rsidRPr="00F85441" w:rsidRDefault="00F85441" w:rsidP="00F8544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170"/>
        <w:rPr>
          <w:rFonts w:ascii="TimesNewRomanPSMT" w:hAnsi="TimesNewRomanPSMT" w:cs="TimesNewRomanPSMT"/>
          <w:sz w:val="22"/>
          <w:szCs w:val="22"/>
        </w:rPr>
      </w:pPr>
      <w:r w:rsidRPr="00F85441">
        <w:rPr>
          <w:rFonts w:ascii="TimesNewRomanPSMT" w:hAnsi="TimesNewRomanPSMT" w:cs="TimesNewRomanPSMT"/>
          <w:sz w:val="22"/>
          <w:szCs w:val="22"/>
        </w:rPr>
        <w:t xml:space="preserve">Is it reasonable to expect delivery trips will always be to only </w:t>
      </w:r>
      <w:r w:rsidRPr="00F85441">
        <w:rPr>
          <w:rFonts w:ascii="TimesNewRomanPSMT" w:hAnsi="TimesNewRomanPSMT" w:cs="TimesNewRomanPSMT"/>
          <w:sz w:val="22"/>
          <w:szCs w:val="22"/>
        </w:rPr>
        <w:t xml:space="preserve">one hospital when a delivery is </w:t>
      </w:r>
      <w:r w:rsidRPr="00F85441">
        <w:rPr>
          <w:rFonts w:ascii="TimesNewRomanPSMT" w:hAnsi="TimesNewRomanPSMT" w:cs="TimesNewRomanPSMT"/>
          <w:sz w:val="22"/>
          <w:szCs w:val="22"/>
        </w:rPr>
        <w:t>made?</w:t>
      </w:r>
    </w:p>
    <w:p w:rsidR="00150484" w:rsidRDefault="00F85441" w:rsidP="00150484">
      <w:r w:rsidRPr="00132954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05637DC5" wp14:editId="54DCAFE7">
            <wp:simplePos x="0" y="0"/>
            <wp:positionH relativeFrom="page">
              <wp:posOffset>4073613</wp:posOffset>
            </wp:positionH>
            <wp:positionV relativeFrom="paragraph">
              <wp:posOffset>18849</wp:posOffset>
            </wp:positionV>
            <wp:extent cx="3141553" cy="307668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553" cy="30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441" w:rsidRPr="00150484" w:rsidRDefault="00150484" w:rsidP="00150484">
      <w:pPr>
        <w:tabs>
          <w:tab w:val="left" w:pos="2581"/>
        </w:tabs>
      </w:pPr>
      <w:r>
        <w:tab/>
      </w:r>
    </w:p>
    <w:p w:rsidR="00150484" w:rsidRPr="00150484" w:rsidRDefault="00150484" w:rsidP="00150484">
      <w:pPr>
        <w:tabs>
          <w:tab w:val="left" w:pos="2581"/>
        </w:tabs>
      </w:pPr>
    </w:p>
    <w:p w:rsidR="00F85441" w:rsidRDefault="00F85441" w:rsidP="00150484">
      <w:pPr>
        <w:tabs>
          <w:tab w:val="left" w:pos="2581"/>
        </w:tabs>
      </w:pPr>
    </w:p>
    <w:p w:rsidR="00F85441" w:rsidRPr="00F85441" w:rsidRDefault="00F85441" w:rsidP="00F85441"/>
    <w:p w:rsidR="00F85441" w:rsidRPr="00F85441" w:rsidRDefault="00F85441" w:rsidP="00F85441"/>
    <w:p w:rsidR="00F85441" w:rsidRPr="00F85441" w:rsidRDefault="00F85441" w:rsidP="00F85441"/>
    <w:p w:rsidR="00F85441" w:rsidRPr="00F85441" w:rsidRDefault="00F85441" w:rsidP="00F85441"/>
    <w:p w:rsidR="00F85441" w:rsidRPr="00F85441" w:rsidRDefault="00F85441" w:rsidP="00F85441"/>
    <w:p w:rsidR="00F85441" w:rsidRPr="00F85441" w:rsidRDefault="00F85441" w:rsidP="00F85441"/>
    <w:p w:rsidR="00F85441" w:rsidRPr="00F85441" w:rsidRDefault="00F85441" w:rsidP="00F85441"/>
    <w:p w:rsidR="00F85441" w:rsidRPr="00F85441" w:rsidRDefault="00F85441" w:rsidP="00F85441"/>
    <w:p w:rsidR="00F85441" w:rsidRPr="00F85441" w:rsidRDefault="00F85441" w:rsidP="00F85441"/>
    <w:p w:rsidR="00F85441" w:rsidRPr="00F85441" w:rsidRDefault="00F85441" w:rsidP="00F85441"/>
    <w:p w:rsidR="00F85441" w:rsidRPr="00F85441" w:rsidRDefault="00F85441" w:rsidP="00F85441"/>
    <w:p w:rsidR="00F85441" w:rsidRPr="00F85441" w:rsidRDefault="00F85441" w:rsidP="00F85441"/>
    <w:p w:rsidR="00F85441" w:rsidRPr="00F85441" w:rsidRDefault="00F85441" w:rsidP="00F85441"/>
    <w:p w:rsidR="00F85441" w:rsidRPr="00F85441" w:rsidRDefault="00F85441" w:rsidP="00F85441"/>
    <w:p w:rsidR="00F85441" w:rsidRDefault="00F85441" w:rsidP="00F85441"/>
    <w:p w:rsidR="00F85441" w:rsidRPr="00F85441" w:rsidRDefault="00F85441" w:rsidP="00F85441">
      <w:pPr>
        <w:tabs>
          <w:tab w:val="left" w:pos="5518"/>
        </w:tabs>
      </w:pPr>
      <w:r>
        <w:tab/>
      </w:r>
    </w:p>
    <w:p w:rsidR="003838AE" w:rsidRPr="00F85441" w:rsidRDefault="003838AE" w:rsidP="00F85441">
      <w:pPr>
        <w:tabs>
          <w:tab w:val="left" w:pos="5518"/>
        </w:tabs>
      </w:pPr>
    </w:p>
    <w:sectPr w:rsidR="003838AE" w:rsidRPr="00F85441" w:rsidSect="00D11B3F">
      <w:footerReference w:type="default" r:id="rId15"/>
      <w:pgSz w:w="12240" w:h="15840"/>
      <w:pgMar w:top="720" w:right="1152" w:bottom="72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80" w:rsidRPr="00D11B3F" w:rsidRDefault="002B3880" w:rsidP="00D11B3F">
      <w:pPr>
        <w:pStyle w:val="NormalWeb"/>
        <w:spacing w:before="0" w:after="0"/>
        <w:rPr>
          <w:rFonts w:eastAsiaTheme="minorHAnsi"/>
        </w:rPr>
      </w:pPr>
      <w:r>
        <w:separator/>
      </w:r>
    </w:p>
  </w:endnote>
  <w:endnote w:type="continuationSeparator" w:id="0">
    <w:p w:rsidR="002B3880" w:rsidRPr="00D11B3F" w:rsidRDefault="002B3880" w:rsidP="00D11B3F">
      <w:pPr>
        <w:pStyle w:val="NormalWeb"/>
        <w:spacing w:before="0" w:after="0"/>
        <w:rPr>
          <w:rFonts w:eastAsiaTheme="minorHAns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572694"/>
      <w:docPartObj>
        <w:docPartGallery w:val="Page Numbers (Bottom of Page)"/>
        <w:docPartUnique/>
      </w:docPartObj>
    </w:sdtPr>
    <w:sdtEndPr/>
    <w:sdtContent>
      <w:p w:rsidR="00C64889" w:rsidRDefault="00C64889" w:rsidP="00965E84">
        <w:pPr>
          <w:pStyle w:val="Footer"/>
          <w:tabs>
            <w:tab w:val="clear" w:pos="9360"/>
            <w:tab w:val="right" w:pos="9900"/>
          </w:tabs>
        </w:pPr>
        <w:r>
          <w:rPr>
            <w:color w:val="000000"/>
          </w:rPr>
          <w:t xml:space="preserve">©2009 North Carolina State University: MINDSET    </w:t>
        </w:r>
        <w:r>
          <w:rPr>
            <w:color w:val="000000"/>
          </w:rPr>
          <w:tab/>
        </w:r>
        <w:r w:rsidR="0074555C">
          <w:fldChar w:fldCharType="begin"/>
        </w:r>
        <w:r w:rsidR="0074555C">
          <w:instrText xml:space="preserve"> PAGE   \* MERGEFORMAT </w:instrText>
        </w:r>
        <w:r w:rsidR="0074555C">
          <w:fldChar w:fldCharType="separate"/>
        </w:r>
        <w:r w:rsidR="00C64DE8">
          <w:rPr>
            <w:noProof/>
          </w:rPr>
          <w:t>1</w:t>
        </w:r>
        <w:r w:rsidR="0074555C">
          <w:rPr>
            <w:noProof/>
          </w:rPr>
          <w:fldChar w:fldCharType="end"/>
        </w:r>
      </w:p>
    </w:sdtContent>
  </w:sdt>
  <w:p w:rsidR="00C64889" w:rsidRDefault="00C648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84" w:rsidRDefault="00965E84" w:rsidP="00965E84">
    <w:pPr>
      <w:pStyle w:val="Footer"/>
      <w:tabs>
        <w:tab w:val="clear" w:pos="9360"/>
        <w:tab w:val="right" w:pos="9900"/>
      </w:tabs>
    </w:pPr>
    <w:r>
      <w:rPr>
        <w:color w:val="000000"/>
      </w:rPr>
      <w:t xml:space="preserve">©2009 North Carolina State University: MINDSET    </w:t>
    </w:r>
    <w:r>
      <w:rPr>
        <w:color w:val="000000"/>
      </w:rPr>
      <w:tab/>
    </w:r>
    <w:r w:rsidR="0074555C">
      <w:fldChar w:fldCharType="begin"/>
    </w:r>
    <w:r w:rsidR="0074555C">
      <w:instrText xml:space="preserve"> PAGE   \* MERGEFORMAT </w:instrText>
    </w:r>
    <w:r w:rsidR="0074555C">
      <w:fldChar w:fldCharType="separate"/>
    </w:r>
    <w:r w:rsidR="00C64DE8">
      <w:rPr>
        <w:noProof/>
      </w:rPr>
      <w:t>2</w:t>
    </w:r>
    <w:r w:rsidR="0074555C">
      <w:rPr>
        <w:noProof/>
      </w:rPr>
      <w:fldChar w:fldCharType="end"/>
    </w:r>
  </w:p>
  <w:p w:rsidR="00965E84" w:rsidRDefault="00965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80" w:rsidRPr="00D11B3F" w:rsidRDefault="002B3880" w:rsidP="00D11B3F">
      <w:pPr>
        <w:pStyle w:val="NormalWeb"/>
        <w:spacing w:before="0" w:after="0"/>
        <w:rPr>
          <w:rFonts w:eastAsiaTheme="minorHAnsi"/>
        </w:rPr>
      </w:pPr>
      <w:r>
        <w:separator/>
      </w:r>
    </w:p>
  </w:footnote>
  <w:footnote w:type="continuationSeparator" w:id="0">
    <w:p w:rsidR="002B3880" w:rsidRPr="00D11B3F" w:rsidRDefault="002B3880" w:rsidP="00D11B3F">
      <w:pPr>
        <w:pStyle w:val="NormalWeb"/>
        <w:spacing w:before="0" w:after="0"/>
        <w:rPr>
          <w:rFonts w:eastAsiaTheme="minorHAns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242B"/>
    <w:multiLevelType w:val="hybridMultilevel"/>
    <w:tmpl w:val="322C4E3E"/>
    <w:lvl w:ilvl="0" w:tplc="AB0A2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1E83"/>
    <w:multiLevelType w:val="hybridMultilevel"/>
    <w:tmpl w:val="E59C32DC"/>
    <w:lvl w:ilvl="0" w:tplc="7892F4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A333D"/>
    <w:multiLevelType w:val="hybridMultilevel"/>
    <w:tmpl w:val="D8D285D8"/>
    <w:lvl w:ilvl="0" w:tplc="F9909E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D284B"/>
    <w:multiLevelType w:val="hybridMultilevel"/>
    <w:tmpl w:val="A4F86C3E"/>
    <w:lvl w:ilvl="0" w:tplc="798C65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361"/>
    <w:multiLevelType w:val="hybridMultilevel"/>
    <w:tmpl w:val="BA3041A6"/>
    <w:lvl w:ilvl="0" w:tplc="F9909E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8439B"/>
    <w:multiLevelType w:val="hybridMultilevel"/>
    <w:tmpl w:val="98A6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F7CC3"/>
    <w:multiLevelType w:val="hybridMultilevel"/>
    <w:tmpl w:val="C5D03CCC"/>
    <w:lvl w:ilvl="0" w:tplc="6AF6DC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E0F90"/>
    <w:multiLevelType w:val="hybridMultilevel"/>
    <w:tmpl w:val="86061CA0"/>
    <w:lvl w:ilvl="0" w:tplc="F9909E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B6F3C"/>
    <w:multiLevelType w:val="multilevel"/>
    <w:tmpl w:val="451E10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C5"/>
    <w:rsid w:val="000F0518"/>
    <w:rsid w:val="00150484"/>
    <w:rsid w:val="001A015C"/>
    <w:rsid w:val="001A75AB"/>
    <w:rsid w:val="001D2998"/>
    <w:rsid w:val="001E78CD"/>
    <w:rsid w:val="00242237"/>
    <w:rsid w:val="002B3880"/>
    <w:rsid w:val="002E7A95"/>
    <w:rsid w:val="00334212"/>
    <w:rsid w:val="003838AE"/>
    <w:rsid w:val="003904DD"/>
    <w:rsid w:val="003969F1"/>
    <w:rsid w:val="003A7A58"/>
    <w:rsid w:val="003C7074"/>
    <w:rsid w:val="003E0345"/>
    <w:rsid w:val="003F61EC"/>
    <w:rsid w:val="004A33AF"/>
    <w:rsid w:val="004A5D43"/>
    <w:rsid w:val="004F3722"/>
    <w:rsid w:val="0052236C"/>
    <w:rsid w:val="005233D7"/>
    <w:rsid w:val="00554CC6"/>
    <w:rsid w:val="005B7049"/>
    <w:rsid w:val="005C4F18"/>
    <w:rsid w:val="006342C4"/>
    <w:rsid w:val="006B40DC"/>
    <w:rsid w:val="006C4188"/>
    <w:rsid w:val="006D7D59"/>
    <w:rsid w:val="0074555C"/>
    <w:rsid w:val="007C3E33"/>
    <w:rsid w:val="00800FEA"/>
    <w:rsid w:val="008B03DC"/>
    <w:rsid w:val="009405BE"/>
    <w:rsid w:val="00965E84"/>
    <w:rsid w:val="009A436B"/>
    <w:rsid w:val="009B7612"/>
    <w:rsid w:val="00A61510"/>
    <w:rsid w:val="00AB728D"/>
    <w:rsid w:val="00B065A3"/>
    <w:rsid w:val="00B82CEF"/>
    <w:rsid w:val="00BB7CCA"/>
    <w:rsid w:val="00BD62B8"/>
    <w:rsid w:val="00C37C49"/>
    <w:rsid w:val="00C64889"/>
    <w:rsid w:val="00C64DE8"/>
    <w:rsid w:val="00CC439D"/>
    <w:rsid w:val="00CE3415"/>
    <w:rsid w:val="00CE4E6F"/>
    <w:rsid w:val="00CF5E99"/>
    <w:rsid w:val="00D11B3F"/>
    <w:rsid w:val="00D279C1"/>
    <w:rsid w:val="00D316C9"/>
    <w:rsid w:val="00D8088A"/>
    <w:rsid w:val="00DC79C2"/>
    <w:rsid w:val="00DF0322"/>
    <w:rsid w:val="00E805E6"/>
    <w:rsid w:val="00EF5FB7"/>
    <w:rsid w:val="00F14861"/>
    <w:rsid w:val="00F71C48"/>
    <w:rsid w:val="00F85441"/>
    <w:rsid w:val="00FC4DF8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FC64E-1126-43A7-A0D6-F37ED5F4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Spacing"/>
    <w:link w:val="Style1Char"/>
    <w:qFormat/>
    <w:rsid w:val="00B065A3"/>
    <w:pPr>
      <w:contextualSpacing/>
    </w:pPr>
  </w:style>
  <w:style w:type="paragraph" w:styleId="NoSpacing">
    <w:name w:val="No Spacing"/>
    <w:uiPriority w:val="1"/>
    <w:qFormat/>
    <w:rsid w:val="00B065A3"/>
  </w:style>
  <w:style w:type="character" w:customStyle="1" w:styleId="Style1Char">
    <w:name w:val="Style1 Char"/>
    <w:basedOn w:val="DefaultParagraphFont"/>
    <w:link w:val="Style1"/>
    <w:rsid w:val="00B065A3"/>
  </w:style>
  <w:style w:type="paragraph" w:styleId="Header">
    <w:name w:val="header"/>
    <w:basedOn w:val="Normal"/>
    <w:link w:val="HeaderChar"/>
    <w:uiPriority w:val="99"/>
    <w:unhideWhenUsed/>
    <w:rsid w:val="00FE11C5"/>
    <w:pPr>
      <w:tabs>
        <w:tab w:val="center" w:pos="4680"/>
        <w:tab w:val="right" w:pos="9360"/>
      </w:tabs>
      <w:ind w:right="29"/>
    </w:pPr>
  </w:style>
  <w:style w:type="character" w:customStyle="1" w:styleId="HeaderChar">
    <w:name w:val="Header Char"/>
    <w:basedOn w:val="DefaultParagraphFont"/>
    <w:link w:val="Header"/>
    <w:uiPriority w:val="99"/>
    <w:rsid w:val="00FE11C5"/>
  </w:style>
  <w:style w:type="paragraph" w:styleId="NormalWeb">
    <w:name w:val="Normal (Web)"/>
    <w:basedOn w:val="Normal"/>
    <w:unhideWhenUsed/>
    <w:rsid w:val="00FE11C5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E1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11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B3F"/>
  </w:style>
  <w:style w:type="character" w:styleId="CommentReference">
    <w:name w:val="annotation reference"/>
    <w:basedOn w:val="DefaultParagraphFont"/>
    <w:uiPriority w:val="99"/>
    <w:semiHidden/>
    <w:unhideWhenUsed/>
    <w:rsid w:val="00242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2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74ECC-A286-495E-A7FE-4C4206B6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Richelle</dc:creator>
  <cp:lastModifiedBy>Craig Denison</cp:lastModifiedBy>
  <cp:revision>4</cp:revision>
  <cp:lastPrinted>2015-11-16T14:45:00Z</cp:lastPrinted>
  <dcterms:created xsi:type="dcterms:W3CDTF">2015-11-16T14:14:00Z</dcterms:created>
  <dcterms:modified xsi:type="dcterms:W3CDTF">2015-11-16T14:45:00Z</dcterms:modified>
</cp:coreProperties>
</file>